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  <w:sz w:val="28"/>
          <w:szCs w:val="28"/>
        </w:rPr>
        <w:t xml:space="preserve">附件2     </w:t>
      </w:r>
      <w:r>
        <w:rPr>
          <w:rFonts w:hint="eastAsia" w:ascii="新宋体" w:hAnsi="新宋体" w:eastAsia="新宋体" w:cs="宋体"/>
          <w:b/>
          <w:sz w:val="36"/>
          <w:szCs w:val="36"/>
        </w:rPr>
        <w:t>广州医科大学附属顺德医院（佛山市顺德区乐从医院）公开招聘人员报名表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88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8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88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2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6A"/>
    <w:rsid w:val="00A25D6A"/>
    <w:rsid w:val="00D13C71"/>
    <w:rsid w:val="0266122D"/>
    <w:rsid w:val="2C395CBD"/>
    <w:rsid w:val="70A51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2018-02-28T02:27:00Z</dcterms:created>
  <dc:creator>微软用户</dc:creator>
  <cp:lastModifiedBy>青</cp:lastModifiedBy>
  <dcterms:modified xsi:type="dcterms:W3CDTF">2020-05-28T09:21:19Z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